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0CCF" w:rsidRDefault="000E0CCF" w:rsidP="00F07A1E">
      <w:pPr>
        <w:spacing w:line="480" w:lineRule="auto"/>
        <w:jc w:val="both"/>
        <w:rPr>
          <w:rFonts w:ascii="Times New Roman" w:hAnsi="Times New Roman" w:cs="Times New Roman"/>
          <w:sz w:val="24"/>
        </w:rPr>
      </w:pPr>
      <w:bookmarkStart w:id="0" w:name="_GoBack"/>
      <w:bookmarkEnd w:id="0"/>
    </w:p>
    <w:p w:rsidR="000E0CCF" w:rsidRDefault="000E0CCF" w:rsidP="00F07A1E">
      <w:pPr>
        <w:spacing w:line="480" w:lineRule="auto"/>
        <w:jc w:val="both"/>
        <w:rPr>
          <w:rFonts w:ascii="Times New Roman" w:hAnsi="Times New Roman" w:cs="Times New Roman"/>
          <w:sz w:val="24"/>
        </w:rPr>
      </w:pPr>
    </w:p>
    <w:p w:rsidR="000E0CCF" w:rsidRDefault="000E0CCF" w:rsidP="00F07A1E">
      <w:pPr>
        <w:spacing w:line="480" w:lineRule="auto"/>
        <w:jc w:val="both"/>
        <w:rPr>
          <w:rFonts w:ascii="Times New Roman" w:hAnsi="Times New Roman" w:cs="Times New Roman"/>
          <w:sz w:val="24"/>
        </w:rPr>
      </w:pPr>
    </w:p>
    <w:p w:rsidR="000E0CCF" w:rsidRDefault="000E0CCF" w:rsidP="00F07A1E">
      <w:pPr>
        <w:spacing w:line="480" w:lineRule="auto"/>
        <w:jc w:val="both"/>
        <w:rPr>
          <w:rFonts w:ascii="Times New Roman" w:hAnsi="Times New Roman" w:cs="Times New Roman"/>
          <w:sz w:val="24"/>
        </w:rPr>
      </w:pPr>
    </w:p>
    <w:p w:rsidR="000E0CCF" w:rsidRDefault="000E0CCF" w:rsidP="00F12A6B">
      <w:pPr>
        <w:spacing w:line="480" w:lineRule="auto"/>
        <w:jc w:val="center"/>
        <w:rPr>
          <w:rFonts w:ascii="Times New Roman" w:hAnsi="Times New Roman" w:cs="Times New Roman"/>
          <w:sz w:val="24"/>
        </w:rPr>
      </w:pPr>
      <w:r>
        <w:rPr>
          <w:rFonts w:ascii="Times New Roman" w:hAnsi="Times New Roman" w:cs="Times New Roman"/>
          <w:sz w:val="24"/>
        </w:rPr>
        <w:t>Hamlet Movie</w:t>
      </w:r>
    </w:p>
    <w:p w:rsidR="000E0CCF" w:rsidRDefault="000E0CCF" w:rsidP="00F12A6B">
      <w:pPr>
        <w:spacing w:line="480" w:lineRule="auto"/>
        <w:jc w:val="center"/>
        <w:rPr>
          <w:rFonts w:ascii="Times New Roman" w:hAnsi="Times New Roman" w:cs="Times New Roman"/>
          <w:sz w:val="24"/>
        </w:rPr>
      </w:pPr>
      <w:r>
        <w:rPr>
          <w:rFonts w:ascii="Times New Roman" w:hAnsi="Times New Roman" w:cs="Times New Roman"/>
          <w:sz w:val="24"/>
        </w:rPr>
        <w:t>Institution</w:t>
      </w:r>
    </w:p>
    <w:p w:rsidR="000E0CCF" w:rsidRDefault="000E0CCF" w:rsidP="00F12A6B">
      <w:pPr>
        <w:spacing w:line="480" w:lineRule="auto"/>
        <w:jc w:val="center"/>
        <w:rPr>
          <w:rFonts w:ascii="Times New Roman" w:hAnsi="Times New Roman" w:cs="Times New Roman"/>
          <w:sz w:val="24"/>
        </w:rPr>
      </w:pPr>
      <w:r>
        <w:rPr>
          <w:rFonts w:ascii="Times New Roman" w:hAnsi="Times New Roman" w:cs="Times New Roman"/>
          <w:sz w:val="24"/>
        </w:rPr>
        <w:t>Course</w:t>
      </w:r>
    </w:p>
    <w:p w:rsidR="000E0CCF" w:rsidRDefault="000E0CCF" w:rsidP="00F12A6B">
      <w:pPr>
        <w:spacing w:line="480" w:lineRule="auto"/>
        <w:jc w:val="center"/>
        <w:rPr>
          <w:rFonts w:ascii="Times New Roman" w:hAnsi="Times New Roman" w:cs="Times New Roman"/>
          <w:sz w:val="24"/>
        </w:rPr>
      </w:pPr>
      <w:r>
        <w:rPr>
          <w:rFonts w:ascii="Times New Roman" w:hAnsi="Times New Roman" w:cs="Times New Roman"/>
          <w:sz w:val="24"/>
        </w:rPr>
        <w:t>Name</w:t>
      </w:r>
    </w:p>
    <w:p w:rsidR="000E0CCF" w:rsidRDefault="000E0CCF" w:rsidP="00F07A1E">
      <w:pPr>
        <w:spacing w:line="480" w:lineRule="auto"/>
        <w:jc w:val="both"/>
        <w:rPr>
          <w:rFonts w:ascii="Times New Roman" w:hAnsi="Times New Roman" w:cs="Times New Roman"/>
          <w:sz w:val="24"/>
        </w:rPr>
      </w:pPr>
    </w:p>
    <w:p w:rsidR="00F12A6B" w:rsidRDefault="00F12A6B" w:rsidP="00F07A1E">
      <w:pPr>
        <w:spacing w:line="480" w:lineRule="auto"/>
        <w:jc w:val="both"/>
        <w:rPr>
          <w:rFonts w:ascii="Times New Roman" w:hAnsi="Times New Roman" w:cs="Times New Roman"/>
          <w:sz w:val="24"/>
        </w:rPr>
      </w:pPr>
    </w:p>
    <w:p w:rsidR="00F12A6B" w:rsidRDefault="00F12A6B" w:rsidP="00F07A1E">
      <w:pPr>
        <w:spacing w:line="480" w:lineRule="auto"/>
        <w:jc w:val="both"/>
        <w:rPr>
          <w:rFonts w:ascii="Times New Roman" w:hAnsi="Times New Roman" w:cs="Times New Roman"/>
          <w:sz w:val="24"/>
        </w:rPr>
      </w:pPr>
    </w:p>
    <w:p w:rsidR="00F12A6B" w:rsidRDefault="00F12A6B" w:rsidP="00F07A1E">
      <w:pPr>
        <w:spacing w:line="480" w:lineRule="auto"/>
        <w:jc w:val="both"/>
        <w:rPr>
          <w:rFonts w:ascii="Times New Roman" w:hAnsi="Times New Roman" w:cs="Times New Roman"/>
          <w:sz w:val="24"/>
        </w:rPr>
      </w:pPr>
    </w:p>
    <w:p w:rsidR="00F12A6B" w:rsidRDefault="00F12A6B" w:rsidP="00F07A1E">
      <w:pPr>
        <w:spacing w:line="480" w:lineRule="auto"/>
        <w:jc w:val="both"/>
        <w:rPr>
          <w:rFonts w:ascii="Times New Roman" w:hAnsi="Times New Roman" w:cs="Times New Roman"/>
          <w:sz w:val="24"/>
        </w:rPr>
      </w:pPr>
    </w:p>
    <w:p w:rsidR="00F12A6B" w:rsidRDefault="00F12A6B" w:rsidP="00F07A1E">
      <w:pPr>
        <w:spacing w:line="480" w:lineRule="auto"/>
        <w:jc w:val="both"/>
        <w:rPr>
          <w:rFonts w:ascii="Times New Roman" w:hAnsi="Times New Roman" w:cs="Times New Roman"/>
          <w:sz w:val="24"/>
        </w:rPr>
      </w:pPr>
    </w:p>
    <w:p w:rsidR="00F12A6B" w:rsidRDefault="00F12A6B" w:rsidP="00F07A1E">
      <w:pPr>
        <w:spacing w:line="480" w:lineRule="auto"/>
        <w:jc w:val="both"/>
        <w:rPr>
          <w:rFonts w:ascii="Times New Roman" w:hAnsi="Times New Roman" w:cs="Times New Roman"/>
          <w:sz w:val="24"/>
        </w:rPr>
      </w:pPr>
    </w:p>
    <w:p w:rsidR="00F12A6B" w:rsidRDefault="00F12A6B" w:rsidP="00F07A1E">
      <w:pPr>
        <w:spacing w:line="480" w:lineRule="auto"/>
        <w:jc w:val="both"/>
        <w:rPr>
          <w:rFonts w:ascii="Times New Roman" w:hAnsi="Times New Roman" w:cs="Times New Roman"/>
          <w:sz w:val="24"/>
        </w:rPr>
      </w:pPr>
    </w:p>
    <w:p w:rsidR="00F12A6B" w:rsidRDefault="00F12A6B" w:rsidP="00F07A1E">
      <w:pPr>
        <w:spacing w:line="480" w:lineRule="auto"/>
        <w:jc w:val="both"/>
        <w:rPr>
          <w:rFonts w:ascii="Times New Roman" w:hAnsi="Times New Roman" w:cs="Times New Roman"/>
          <w:sz w:val="24"/>
        </w:rPr>
      </w:pPr>
    </w:p>
    <w:p w:rsidR="0033163E" w:rsidRPr="0033163E" w:rsidRDefault="0033163E" w:rsidP="001726D7">
      <w:pPr>
        <w:spacing w:line="480" w:lineRule="auto"/>
        <w:ind w:firstLine="720"/>
        <w:jc w:val="both"/>
        <w:rPr>
          <w:rFonts w:ascii="Times New Roman" w:hAnsi="Times New Roman" w:cs="Times New Roman"/>
          <w:sz w:val="24"/>
        </w:rPr>
      </w:pPr>
      <w:r w:rsidRPr="0033163E">
        <w:rPr>
          <w:rFonts w:ascii="Times New Roman" w:hAnsi="Times New Roman" w:cs="Times New Roman"/>
          <w:sz w:val="24"/>
        </w:rPr>
        <w:lastRenderedPageBreak/>
        <w:t>According to Freud, an individual's personality builds from the interactions among three fundamental structures of the human mind;</w:t>
      </w:r>
      <w:r w:rsidR="003E4DED">
        <w:rPr>
          <w:rFonts w:ascii="Times New Roman" w:hAnsi="Times New Roman" w:cs="Times New Roman"/>
          <w:sz w:val="24"/>
        </w:rPr>
        <w:t xml:space="preserve"> the</w:t>
      </w:r>
      <w:r w:rsidRPr="0033163E">
        <w:rPr>
          <w:rFonts w:ascii="Times New Roman" w:hAnsi="Times New Roman" w:cs="Times New Roman"/>
          <w:sz w:val="24"/>
        </w:rPr>
        <w:t xml:space="preserve"> superego, ego and the id. Each of the three components conflicts with each other, and through an individual's efforts finds a balance among each of them. The three components also determine how an individual behave or approaches the world (Engler, 2009). Since a person has to strike a balance between each of these three components, the balance that is stricken normally determines how a person will resolve any conflict that might arise.</w:t>
      </w:r>
    </w:p>
    <w:p w:rsidR="0033163E" w:rsidRPr="001726D7" w:rsidRDefault="0033163E" w:rsidP="001726D7">
      <w:pPr>
        <w:spacing w:line="480" w:lineRule="auto"/>
        <w:ind w:firstLine="720"/>
        <w:jc w:val="both"/>
        <w:rPr>
          <w:rFonts w:ascii="Times New Roman" w:hAnsi="Times New Roman" w:cs="Times New Roman"/>
          <w:b/>
          <w:sz w:val="24"/>
        </w:rPr>
      </w:pPr>
      <w:r w:rsidRPr="001726D7">
        <w:rPr>
          <w:rFonts w:ascii="Times New Roman" w:hAnsi="Times New Roman" w:cs="Times New Roman"/>
          <w:b/>
          <w:sz w:val="24"/>
        </w:rPr>
        <w:t>The Id</w:t>
      </w:r>
    </w:p>
    <w:p w:rsidR="0033163E" w:rsidRPr="0033163E" w:rsidRDefault="0033163E" w:rsidP="001726D7">
      <w:pPr>
        <w:spacing w:line="480" w:lineRule="auto"/>
        <w:ind w:firstLine="720"/>
        <w:jc w:val="both"/>
        <w:rPr>
          <w:rFonts w:ascii="Times New Roman" w:hAnsi="Times New Roman" w:cs="Times New Roman"/>
          <w:sz w:val="24"/>
        </w:rPr>
      </w:pPr>
      <w:r w:rsidRPr="0033163E">
        <w:rPr>
          <w:rFonts w:ascii="Times New Roman" w:hAnsi="Times New Roman" w:cs="Times New Roman"/>
          <w:sz w:val="24"/>
        </w:rPr>
        <w:t xml:space="preserve">The Id is concerned with the instant gratification of basic physical needs and urges. It makes an individual operate outside of conscious thought (Engler, 2009). In the movie "Hamlet" when Hamlet is informed that he will be dispatched to England, he gets mad and decides to go to confront his mother. In the same room, Polonius is hiding behind the tapestry, and when Hamlet hears some noise behind the tapestry, he immediately believes that the king must be hiding there. At once, without having a second thought, he withdraws his sword and stabs through the fabric killing Polonius instantly. </w:t>
      </w:r>
    </w:p>
    <w:p w:rsidR="0033163E" w:rsidRPr="001726D7" w:rsidRDefault="0033163E" w:rsidP="001726D7">
      <w:pPr>
        <w:spacing w:line="480" w:lineRule="auto"/>
        <w:ind w:firstLine="720"/>
        <w:jc w:val="both"/>
        <w:rPr>
          <w:rFonts w:ascii="Times New Roman" w:hAnsi="Times New Roman" w:cs="Times New Roman"/>
          <w:b/>
          <w:sz w:val="24"/>
        </w:rPr>
      </w:pPr>
      <w:r w:rsidRPr="001726D7">
        <w:rPr>
          <w:rFonts w:ascii="Times New Roman" w:hAnsi="Times New Roman" w:cs="Times New Roman"/>
          <w:b/>
          <w:sz w:val="24"/>
        </w:rPr>
        <w:t>The Superego</w:t>
      </w:r>
    </w:p>
    <w:p w:rsidR="0033163E" w:rsidRPr="0033163E" w:rsidRDefault="0033163E" w:rsidP="001726D7">
      <w:pPr>
        <w:spacing w:line="480" w:lineRule="auto"/>
        <w:ind w:firstLine="720"/>
        <w:jc w:val="both"/>
        <w:rPr>
          <w:rFonts w:ascii="Times New Roman" w:hAnsi="Times New Roman" w:cs="Times New Roman"/>
          <w:sz w:val="24"/>
        </w:rPr>
      </w:pPr>
      <w:r w:rsidRPr="0033163E">
        <w:rPr>
          <w:rFonts w:ascii="Times New Roman" w:hAnsi="Times New Roman" w:cs="Times New Roman"/>
          <w:sz w:val="24"/>
        </w:rPr>
        <w:t xml:space="preserve">Superego is concerned with social rules and morals. Rules and morals are what governs a society into living according to what they consider right and wrong (Engler, 2009). Thus, it is developed by a person since childhood as they learn what their culture considers right and wrong. In the movie "Hamlet" it seems Hamlet and the rest of the society believes that it is right to take revenge. Thus, Hamlet is determined to revenge for the death of his father. He arranges for a way that he could know if Claudius is responsible for his father's death and surely he gets to know the </w:t>
      </w:r>
      <w:r w:rsidRPr="0033163E">
        <w:rPr>
          <w:rFonts w:ascii="Times New Roman" w:hAnsi="Times New Roman" w:cs="Times New Roman"/>
          <w:sz w:val="24"/>
        </w:rPr>
        <w:lastRenderedPageBreak/>
        <w:t>truth; that his father was murdered by Claudius.  When Laertes confirms to Hamlet that Claudius is indeed responsible for his father's death, he stabs Claudius through with the poisoned sword and orders him to drink the remaining poisoned wine.</w:t>
      </w:r>
    </w:p>
    <w:p w:rsidR="0033163E" w:rsidRPr="00F712C9" w:rsidRDefault="0033163E" w:rsidP="00F712C9">
      <w:pPr>
        <w:spacing w:line="480" w:lineRule="auto"/>
        <w:ind w:firstLine="720"/>
        <w:jc w:val="both"/>
        <w:rPr>
          <w:rFonts w:ascii="Times New Roman" w:hAnsi="Times New Roman" w:cs="Times New Roman"/>
          <w:b/>
          <w:sz w:val="24"/>
        </w:rPr>
      </w:pPr>
      <w:r w:rsidRPr="00F712C9">
        <w:rPr>
          <w:rFonts w:ascii="Times New Roman" w:hAnsi="Times New Roman" w:cs="Times New Roman"/>
          <w:b/>
          <w:sz w:val="24"/>
        </w:rPr>
        <w:t>The Ego</w:t>
      </w:r>
    </w:p>
    <w:p w:rsidR="0033163E" w:rsidRPr="0033163E" w:rsidRDefault="0033163E" w:rsidP="00F712C9">
      <w:pPr>
        <w:spacing w:line="480" w:lineRule="auto"/>
        <w:ind w:firstLine="720"/>
        <w:jc w:val="both"/>
        <w:rPr>
          <w:rFonts w:ascii="Times New Roman" w:hAnsi="Times New Roman" w:cs="Times New Roman"/>
          <w:sz w:val="24"/>
        </w:rPr>
      </w:pPr>
      <w:r w:rsidRPr="0033163E">
        <w:rPr>
          <w:rFonts w:ascii="Times New Roman" w:hAnsi="Times New Roman" w:cs="Times New Roman"/>
          <w:sz w:val="24"/>
        </w:rPr>
        <w:t>The Ego is the rational, pragmatic part of an individual's personality. It is partly conscious and partly unconscious (Engler, 2009). The ego strives to balance the demands of the id and superego in the practical context of reality. In the movie "Hamlet" when the actors perform a scene closely resembling the sequence in which Hamlet's uncle might have followed to kill his brother. When that point comes, Claudius leaps up and vacates the theatre room (Davies, 2008). The new self-proclaimed king wrestles with both the id and superego and finds it befitting to pray so that he can have peace of mind. On the other hand, Hamlet gets infuriated and decides to follow his uncle so that he can stab him to his death. However, he gets him praying and then decides to wait until he is done. He thought that if he kills him while praying, he will send his soul to heaven and will not have achieved his goal. When his uncle sees how Hamlet is mad, he fears for his life and instructs for the dispatch of Hamlet to England.</w:t>
      </w:r>
    </w:p>
    <w:p w:rsidR="0033163E" w:rsidRPr="0033163E" w:rsidRDefault="0033163E" w:rsidP="0033163E">
      <w:pPr>
        <w:spacing w:line="480" w:lineRule="auto"/>
        <w:jc w:val="both"/>
        <w:rPr>
          <w:rFonts w:ascii="Times New Roman" w:hAnsi="Times New Roman" w:cs="Times New Roman"/>
          <w:sz w:val="24"/>
        </w:rPr>
      </w:pPr>
    </w:p>
    <w:p w:rsidR="0033163E" w:rsidRPr="0033163E" w:rsidRDefault="0033163E" w:rsidP="0033163E">
      <w:pPr>
        <w:spacing w:line="480" w:lineRule="auto"/>
        <w:jc w:val="both"/>
        <w:rPr>
          <w:rFonts w:ascii="Times New Roman" w:hAnsi="Times New Roman" w:cs="Times New Roman"/>
          <w:sz w:val="24"/>
        </w:rPr>
      </w:pPr>
    </w:p>
    <w:p w:rsidR="0033163E" w:rsidRPr="0033163E" w:rsidRDefault="0033163E" w:rsidP="0033163E">
      <w:pPr>
        <w:spacing w:line="480" w:lineRule="auto"/>
        <w:jc w:val="both"/>
        <w:rPr>
          <w:rFonts w:ascii="Times New Roman" w:hAnsi="Times New Roman" w:cs="Times New Roman"/>
          <w:sz w:val="24"/>
        </w:rPr>
      </w:pPr>
    </w:p>
    <w:p w:rsidR="0033163E" w:rsidRPr="0033163E" w:rsidRDefault="0033163E" w:rsidP="0033163E">
      <w:pPr>
        <w:spacing w:line="480" w:lineRule="auto"/>
        <w:jc w:val="both"/>
        <w:rPr>
          <w:rFonts w:ascii="Times New Roman" w:hAnsi="Times New Roman" w:cs="Times New Roman"/>
          <w:sz w:val="24"/>
        </w:rPr>
      </w:pPr>
    </w:p>
    <w:p w:rsidR="008F0BEF" w:rsidRDefault="008F0BEF" w:rsidP="00F07A1E">
      <w:pPr>
        <w:spacing w:line="480" w:lineRule="auto"/>
        <w:jc w:val="both"/>
        <w:rPr>
          <w:rFonts w:ascii="Times New Roman" w:hAnsi="Times New Roman" w:cs="Times New Roman"/>
          <w:sz w:val="24"/>
        </w:rPr>
      </w:pPr>
    </w:p>
    <w:p w:rsidR="008F0BEF" w:rsidRDefault="008F0BEF" w:rsidP="00F07A1E">
      <w:pPr>
        <w:spacing w:line="480" w:lineRule="auto"/>
        <w:jc w:val="both"/>
        <w:rPr>
          <w:rFonts w:ascii="Times New Roman" w:hAnsi="Times New Roman" w:cs="Times New Roman"/>
          <w:sz w:val="24"/>
        </w:rPr>
      </w:pPr>
    </w:p>
    <w:p w:rsidR="008F0BEF" w:rsidRDefault="008F0BEF" w:rsidP="00F07A1E">
      <w:pPr>
        <w:spacing w:line="480" w:lineRule="auto"/>
        <w:jc w:val="both"/>
        <w:rPr>
          <w:rFonts w:ascii="Times New Roman" w:hAnsi="Times New Roman" w:cs="Times New Roman"/>
          <w:sz w:val="24"/>
        </w:rPr>
      </w:pPr>
    </w:p>
    <w:p w:rsidR="008F0BEF" w:rsidRDefault="008F0BEF" w:rsidP="00FD5D44">
      <w:pPr>
        <w:spacing w:line="480" w:lineRule="auto"/>
        <w:jc w:val="center"/>
        <w:rPr>
          <w:rFonts w:ascii="Times New Roman" w:hAnsi="Times New Roman" w:cs="Times New Roman"/>
          <w:sz w:val="24"/>
        </w:rPr>
      </w:pPr>
      <w:r>
        <w:rPr>
          <w:rFonts w:ascii="Times New Roman" w:hAnsi="Times New Roman" w:cs="Times New Roman"/>
          <w:sz w:val="24"/>
        </w:rPr>
        <w:t>References</w:t>
      </w:r>
    </w:p>
    <w:p w:rsidR="00520E7A" w:rsidRPr="00520E7A" w:rsidRDefault="00520E7A" w:rsidP="00520E7A">
      <w:pPr>
        <w:spacing w:line="480" w:lineRule="auto"/>
        <w:jc w:val="both"/>
        <w:rPr>
          <w:rFonts w:ascii="Times New Roman" w:hAnsi="Times New Roman" w:cs="Times New Roman"/>
          <w:sz w:val="28"/>
        </w:rPr>
      </w:pPr>
      <w:r w:rsidRPr="00520E7A">
        <w:rPr>
          <w:rFonts w:ascii="Times New Roman" w:hAnsi="Times New Roman" w:cs="Times New Roman"/>
          <w:sz w:val="24"/>
        </w:rPr>
        <w:t xml:space="preserve">Davies, M. (2008). </w:t>
      </w:r>
      <w:r w:rsidRPr="00520E7A">
        <w:rPr>
          <w:rFonts w:ascii="Times New Roman" w:hAnsi="Times New Roman" w:cs="Times New Roman"/>
          <w:i/>
          <w:iCs/>
          <w:sz w:val="24"/>
        </w:rPr>
        <w:t>Hamlet</w:t>
      </w:r>
      <w:r w:rsidRPr="00520E7A">
        <w:rPr>
          <w:rFonts w:ascii="Times New Roman" w:hAnsi="Times New Roman" w:cs="Times New Roman"/>
          <w:sz w:val="24"/>
        </w:rPr>
        <w:t>. London: Continuum.</w:t>
      </w:r>
    </w:p>
    <w:p w:rsidR="00520E7A" w:rsidRDefault="00520E7A" w:rsidP="00520E7A">
      <w:pPr>
        <w:spacing w:line="480" w:lineRule="auto"/>
        <w:jc w:val="both"/>
        <w:rPr>
          <w:rFonts w:ascii="Times New Roman" w:hAnsi="Times New Roman" w:cs="Times New Roman"/>
          <w:sz w:val="24"/>
        </w:rPr>
      </w:pPr>
      <w:r w:rsidRPr="00520E7A">
        <w:rPr>
          <w:rFonts w:ascii="Times New Roman" w:hAnsi="Times New Roman" w:cs="Times New Roman"/>
          <w:sz w:val="24"/>
        </w:rPr>
        <w:t xml:space="preserve">Engler, B. (2009). </w:t>
      </w:r>
      <w:r w:rsidRPr="00520E7A">
        <w:rPr>
          <w:rFonts w:ascii="Times New Roman" w:hAnsi="Times New Roman" w:cs="Times New Roman"/>
          <w:i/>
          <w:iCs/>
          <w:sz w:val="24"/>
        </w:rPr>
        <w:t>Personality theories: An introduction</w:t>
      </w:r>
      <w:r w:rsidRPr="00520E7A">
        <w:rPr>
          <w:rFonts w:ascii="Times New Roman" w:hAnsi="Times New Roman" w:cs="Times New Roman"/>
          <w:sz w:val="24"/>
        </w:rPr>
        <w:t>. Boston, MA: Houghton Mifflin.</w:t>
      </w:r>
    </w:p>
    <w:p w:rsidR="00C80DF6" w:rsidRPr="00520E7A" w:rsidRDefault="00C80DF6" w:rsidP="00520E7A">
      <w:pPr>
        <w:spacing w:line="480" w:lineRule="auto"/>
        <w:jc w:val="both"/>
        <w:rPr>
          <w:rFonts w:ascii="Times New Roman" w:hAnsi="Times New Roman" w:cs="Times New Roman"/>
          <w:sz w:val="24"/>
        </w:rPr>
      </w:pPr>
      <w:r w:rsidRPr="00C80DF6">
        <w:rPr>
          <w:rFonts w:ascii="Times New Roman" w:hAnsi="Times New Roman" w:cs="Times New Roman"/>
          <w:sz w:val="24"/>
        </w:rPr>
        <w:t>https://www.youtube.com/watch?v=cbHfJCyno-k</w:t>
      </w:r>
    </w:p>
    <w:sectPr w:rsidR="00C80DF6" w:rsidRPr="00520E7A" w:rsidSect="00AE2C7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5422" w:rsidRDefault="00B05422" w:rsidP="00AE2C77">
      <w:pPr>
        <w:spacing w:after="0" w:line="240" w:lineRule="auto"/>
      </w:pPr>
      <w:r>
        <w:separator/>
      </w:r>
    </w:p>
  </w:endnote>
  <w:endnote w:type="continuationSeparator" w:id="0">
    <w:p w:rsidR="00B05422" w:rsidRDefault="00B05422" w:rsidP="00AE2C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5422" w:rsidRDefault="00B05422" w:rsidP="00AE2C77">
      <w:pPr>
        <w:spacing w:after="0" w:line="240" w:lineRule="auto"/>
      </w:pPr>
      <w:r>
        <w:separator/>
      </w:r>
    </w:p>
  </w:footnote>
  <w:footnote w:type="continuationSeparator" w:id="0">
    <w:p w:rsidR="00B05422" w:rsidRDefault="00B05422" w:rsidP="00AE2C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17E4" w:rsidRPr="00FE17E4" w:rsidRDefault="00FE17E4" w:rsidP="00FE17E4">
    <w:pPr>
      <w:pStyle w:val="Header"/>
      <w:spacing w:line="480" w:lineRule="auto"/>
      <w:jc w:val="right"/>
      <w:rPr>
        <w:rFonts w:ascii="Times New Roman" w:hAnsi="Times New Roman" w:cs="Times New Roman"/>
        <w:sz w:val="24"/>
      </w:rPr>
    </w:pPr>
    <w:r w:rsidRPr="00FE17E4">
      <w:rPr>
        <w:rFonts w:ascii="Times New Roman" w:hAnsi="Times New Roman" w:cs="Times New Roman"/>
        <w:sz w:val="24"/>
      </w:rPr>
      <w:t>HAMLET MOVIE</w:t>
    </w:r>
    <w:sdt>
      <w:sdtPr>
        <w:rPr>
          <w:rFonts w:ascii="Times New Roman" w:hAnsi="Times New Roman" w:cs="Times New Roman"/>
          <w:sz w:val="24"/>
        </w:rPr>
        <w:id w:val="1358315565"/>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FE17E4">
          <w:rPr>
            <w:rFonts w:ascii="Times New Roman" w:hAnsi="Times New Roman" w:cs="Times New Roman"/>
            <w:sz w:val="24"/>
          </w:rPr>
          <w:fldChar w:fldCharType="begin"/>
        </w:r>
        <w:r w:rsidRPr="00FE17E4">
          <w:rPr>
            <w:rFonts w:ascii="Times New Roman" w:hAnsi="Times New Roman" w:cs="Times New Roman"/>
            <w:sz w:val="24"/>
          </w:rPr>
          <w:instrText xml:space="preserve"> PAGE   \* MERGEFORMAT </w:instrText>
        </w:r>
        <w:r w:rsidRPr="00FE17E4">
          <w:rPr>
            <w:rFonts w:ascii="Times New Roman" w:hAnsi="Times New Roman" w:cs="Times New Roman"/>
            <w:sz w:val="24"/>
          </w:rPr>
          <w:fldChar w:fldCharType="separate"/>
        </w:r>
        <w:r w:rsidR="00C441C0">
          <w:rPr>
            <w:rFonts w:ascii="Times New Roman" w:hAnsi="Times New Roman" w:cs="Times New Roman"/>
            <w:noProof/>
            <w:sz w:val="24"/>
          </w:rPr>
          <w:t>2</w:t>
        </w:r>
        <w:r w:rsidRPr="00FE17E4">
          <w:rPr>
            <w:rFonts w:ascii="Times New Roman" w:hAnsi="Times New Roman" w:cs="Times New Roman"/>
            <w:noProof/>
            <w:sz w:val="24"/>
          </w:rPr>
          <w:fldChar w:fldCharType="end"/>
        </w:r>
      </w:sdtContent>
    </w:sdt>
  </w:p>
  <w:p w:rsidR="00FE17E4" w:rsidRDefault="00FE17E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2C77" w:rsidRPr="00AE2C77" w:rsidRDefault="00AE2C77" w:rsidP="00AE2C77">
    <w:pPr>
      <w:pStyle w:val="Header"/>
      <w:spacing w:line="480" w:lineRule="auto"/>
      <w:jc w:val="right"/>
      <w:rPr>
        <w:rFonts w:ascii="Times New Roman" w:hAnsi="Times New Roman" w:cs="Times New Roman"/>
        <w:sz w:val="24"/>
      </w:rPr>
    </w:pPr>
    <w:r w:rsidRPr="00AE2C77">
      <w:rPr>
        <w:rFonts w:ascii="Times New Roman" w:hAnsi="Times New Roman" w:cs="Times New Roman"/>
        <w:sz w:val="24"/>
      </w:rPr>
      <w:t>Running</w:t>
    </w:r>
    <w:r>
      <w:rPr>
        <w:rFonts w:ascii="Times New Roman" w:hAnsi="Times New Roman" w:cs="Times New Roman"/>
        <w:sz w:val="24"/>
      </w:rPr>
      <w:t xml:space="preserve"> </w:t>
    </w:r>
    <w:r w:rsidRPr="00AE2C77">
      <w:rPr>
        <w:rFonts w:ascii="Times New Roman" w:hAnsi="Times New Roman" w:cs="Times New Roman"/>
        <w:sz w:val="24"/>
      </w:rPr>
      <w:t>Head</w:t>
    </w:r>
    <w:sdt>
      <w:sdtPr>
        <w:rPr>
          <w:rFonts w:ascii="Times New Roman" w:hAnsi="Times New Roman" w:cs="Times New Roman"/>
          <w:sz w:val="24"/>
        </w:rPr>
        <w:id w:val="-1661069933"/>
        <w:docPartObj>
          <w:docPartGallery w:val="Page Numbers (Top of Page)"/>
          <w:docPartUnique/>
        </w:docPartObj>
      </w:sdtPr>
      <w:sdtEndPr>
        <w:rPr>
          <w:noProof/>
        </w:rPr>
      </w:sdtEndPr>
      <w:sdtContent>
        <w:r w:rsidRPr="00AE2C77">
          <w:rPr>
            <w:rFonts w:ascii="Times New Roman" w:hAnsi="Times New Roman" w:cs="Times New Roman"/>
            <w:sz w:val="24"/>
          </w:rPr>
          <w:t>: HAMLET MOVIE</w:t>
        </w:r>
        <w:r>
          <w:rPr>
            <w:rFonts w:ascii="Times New Roman" w:hAnsi="Times New Roman" w:cs="Times New Roman"/>
            <w:sz w:val="24"/>
          </w:rPr>
          <w:tab/>
        </w:r>
        <w:r>
          <w:rPr>
            <w:rFonts w:ascii="Times New Roman" w:hAnsi="Times New Roman" w:cs="Times New Roman"/>
            <w:sz w:val="24"/>
          </w:rPr>
          <w:tab/>
        </w:r>
        <w:r w:rsidRPr="00AE2C77">
          <w:rPr>
            <w:rFonts w:ascii="Times New Roman" w:hAnsi="Times New Roman" w:cs="Times New Roman"/>
            <w:sz w:val="24"/>
          </w:rPr>
          <w:fldChar w:fldCharType="begin"/>
        </w:r>
        <w:r w:rsidRPr="00AE2C77">
          <w:rPr>
            <w:rFonts w:ascii="Times New Roman" w:hAnsi="Times New Roman" w:cs="Times New Roman"/>
            <w:sz w:val="24"/>
          </w:rPr>
          <w:instrText xml:space="preserve"> PAGE   \* MERGEFORMAT </w:instrText>
        </w:r>
        <w:r w:rsidRPr="00AE2C77">
          <w:rPr>
            <w:rFonts w:ascii="Times New Roman" w:hAnsi="Times New Roman" w:cs="Times New Roman"/>
            <w:sz w:val="24"/>
          </w:rPr>
          <w:fldChar w:fldCharType="separate"/>
        </w:r>
        <w:r w:rsidR="00C441C0">
          <w:rPr>
            <w:rFonts w:ascii="Times New Roman" w:hAnsi="Times New Roman" w:cs="Times New Roman"/>
            <w:noProof/>
            <w:sz w:val="24"/>
          </w:rPr>
          <w:t>1</w:t>
        </w:r>
        <w:r w:rsidRPr="00AE2C77">
          <w:rPr>
            <w:rFonts w:ascii="Times New Roman" w:hAnsi="Times New Roman" w:cs="Times New Roman"/>
            <w:noProof/>
            <w:sz w:val="24"/>
          </w:rPr>
          <w:fldChar w:fldCharType="end"/>
        </w:r>
      </w:sdtContent>
    </w:sdt>
  </w:p>
  <w:p w:rsidR="00AE2C77" w:rsidRDefault="00AE2C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454"/>
    <w:rsid w:val="00036B27"/>
    <w:rsid w:val="00093DEA"/>
    <w:rsid w:val="000B485F"/>
    <w:rsid w:val="000D5F30"/>
    <w:rsid w:val="000E0CCF"/>
    <w:rsid w:val="00126815"/>
    <w:rsid w:val="001719BB"/>
    <w:rsid w:val="001726D7"/>
    <w:rsid w:val="001764DD"/>
    <w:rsid w:val="001F277F"/>
    <w:rsid w:val="001F4810"/>
    <w:rsid w:val="002161C2"/>
    <w:rsid w:val="002163FC"/>
    <w:rsid w:val="0025710E"/>
    <w:rsid w:val="0028440A"/>
    <w:rsid w:val="002C093D"/>
    <w:rsid w:val="002C333B"/>
    <w:rsid w:val="0033163E"/>
    <w:rsid w:val="0036550C"/>
    <w:rsid w:val="003D09B5"/>
    <w:rsid w:val="003E4DED"/>
    <w:rsid w:val="003F7957"/>
    <w:rsid w:val="00452D57"/>
    <w:rsid w:val="004A4E31"/>
    <w:rsid w:val="004A6CA3"/>
    <w:rsid w:val="004E64C4"/>
    <w:rsid w:val="00505C4B"/>
    <w:rsid w:val="00520E7A"/>
    <w:rsid w:val="0055250A"/>
    <w:rsid w:val="00574D97"/>
    <w:rsid w:val="005924FD"/>
    <w:rsid w:val="005B2E57"/>
    <w:rsid w:val="00641999"/>
    <w:rsid w:val="00691EC8"/>
    <w:rsid w:val="00697AE6"/>
    <w:rsid w:val="00745E22"/>
    <w:rsid w:val="007464CD"/>
    <w:rsid w:val="00842C8F"/>
    <w:rsid w:val="00842E40"/>
    <w:rsid w:val="0084356C"/>
    <w:rsid w:val="00844A4B"/>
    <w:rsid w:val="00892246"/>
    <w:rsid w:val="008E2863"/>
    <w:rsid w:val="008E3D1F"/>
    <w:rsid w:val="008F0BEF"/>
    <w:rsid w:val="009E1188"/>
    <w:rsid w:val="00A03507"/>
    <w:rsid w:val="00A36543"/>
    <w:rsid w:val="00A90117"/>
    <w:rsid w:val="00A91394"/>
    <w:rsid w:val="00AD57E5"/>
    <w:rsid w:val="00AE2C77"/>
    <w:rsid w:val="00B05422"/>
    <w:rsid w:val="00B74869"/>
    <w:rsid w:val="00B9136E"/>
    <w:rsid w:val="00BF75F1"/>
    <w:rsid w:val="00C441C0"/>
    <w:rsid w:val="00C50454"/>
    <w:rsid w:val="00C77508"/>
    <w:rsid w:val="00C80DF6"/>
    <w:rsid w:val="00C81C85"/>
    <w:rsid w:val="00CC0443"/>
    <w:rsid w:val="00D33BD3"/>
    <w:rsid w:val="00D60B03"/>
    <w:rsid w:val="00DB0DE4"/>
    <w:rsid w:val="00DF5E31"/>
    <w:rsid w:val="00E34E6E"/>
    <w:rsid w:val="00E656B1"/>
    <w:rsid w:val="00E93D16"/>
    <w:rsid w:val="00E96949"/>
    <w:rsid w:val="00EB436A"/>
    <w:rsid w:val="00F07A1E"/>
    <w:rsid w:val="00F12A6B"/>
    <w:rsid w:val="00F21EF5"/>
    <w:rsid w:val="00F712C9"/>
    <w:rsid w:val="00FD5D44"/>
    <w:rsid w:val="00FE17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E60DF4-FD03-4D93-8CF2-2343102B6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2C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2C77"/>
  </w:style>
  <w:style w:type="paragraph" w:styleId="Footer">
    <w:name w:val="footer"/>
    <w:basedOn w:val="Normal"/>
    <w:link w:val="FooterChar"/>
    <w:uiPriority w:val="99"/>
    <w:unhideWhenUsed/>
    <w:rsid w:val="00AE2C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2C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490</Words>
  <Characters>2798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2019-03-13T06:25:00Z</dcterms:created>
  <dcterms:modified xsi:type="dcterms:W3CDTF">2019-03-13T06:25:00Z</dcterms:modified>
</cp:coreProperties>
</file>